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sz w:val="24"/>
          <w:szCs w:val="24"/>
        </w:rPr>
        <w:t>June 14, 2011</w:t>
      </w:r>
    </w:p>
    <w:p>
      <w:pPr>
        <w:pStyle w:val="style0"/>
        <w:jc w:val="center"/>
      </w:pPr>
      <w:r>
        <w:rPr>
          <w:sz w:val="24"/>
          <w:szCs w:val="24"/>
        </w:rPr>
      </w:r>
    </w:p>
    <w:p>
      <w:pPr>
        <w:pStyle w:val="style0"/>
      </w:pPr>
      <w:r>
        <w:rPr>
          <w:sz w:val="24"/>
          <w:szCs w:val="24"/>
        </w:rPr>
      </w:r>
    </w:p>
    <w:p>
      <w:pPr>
        <w:pStyle w:val="style0"/>
      </w:pPr>
      <w:r>
        <w:rPr>
          <w:sz w:val="24"/>
          <w:szCs w:val="24"/>
        </w:rPr>
        <w:t>Dear                                  ,</w:t>
      </w:r>
    </w:p>
    <w:p>
      <w:pPr>
        <w:pStyle w:val="style0"/>
      </w:pPr>
      <w:r>
        <w:rPr>
          <w:sz w:val="24"/>
          <w:szCs w:val="24"/>
        </w:rPr>
        <w:t>I would like to share with you an amazing ministry opportunity that God has opened up for me to help those affected by the recent flooding in Mississippi.  The First Baptist Church youth group is responding to disaster relief efforts in the Port Gibson, MS area July 2-9, 2011.  This 8 day mission trip will include assisting with clean-up and repair of flooded homes, as well as sharing Christ through the outreach efforts of a local church.</w:t>
      </w:r>
    </w:p>
    <w:p>
      <w:pPr>
        <w:pStyle w:val="style0"/>
      </w:pPr>
      <w:r>
        <w:rPr>
          <w:sz w:val="24"/>
          <w:szCs w:val="24"/>
        </w:rPr>
        <w:t xml:space="preserve">While God has given me this chance to develop a greater heart of compassion for His people who are suffering from the aftermath of these floods, the exciting part is that you will be able to share in this compassion in several ways.  </w:t>
      </w:r>
    </w:p>
    <w:p>
      <w:pPr>
        <w:pStyle w:val="style0"/>
      </w:pPr>
      <w:r>
        <w:rPr>
          <w:sz w:val="24"/>
          <w:szCs w:val="24"/>
        </w:rPr>
        <w:t>I am asking you to pray for the safety and strength of fellow students, adult sponsors and myself as we travel, minister and work.  Also pray that God will go before us, preparing the hearts of those who need to know Christ, and that everyone will be sensitive to His direction.  Last, we need prayers that our financial needs will be met; at this time we need to raise $300.00 per person to attend this trip.</w:t>
      </w:r>
    </w:p>
    <w:p>
      <w:pPr>
        <w:pStyle w:val="style0"/>
      </w:pPr>
      <w:r>
        <w:rPr>
          <w:sz w:val="24"/>
          <w:szCs w:val="24"/>
        </w:rPr>
        <w:t xml:space="preserve">Assisting financially is another way you can be involved.  Would you consider sponsoring me with a small donation?  I have included a postage-paid envelope for you to use if you feel God leading to you contribute.  I will need to have all of my funds turned in by Wednesday, June 29, 2011.  Please make checks payable to: FIRST BAPTIST CHURCH NAVASOTA (Memo: My Name/Disaster Relief).  </w:t>
      </w:r>
    </w:p>
    <w:p>
      <w:pPr>
        <w:pStyle w:val="style0"/>
      </w:pPr>
      <w:r>
        <w:rPr>
          <w:sz w:val="24"/>
          <w:szCs w:val="24"/>
        </w:rPr>
        <w:t xml:space="preserve">Whether you feel God calling you to assist us financially, through prayer, or both, all of your support is appreciated.  </w:t>
      </w:r>
    </w:p>
    <w:p>
      <w:pPr>
        <w:pStyle w:val="style0"/>
      </w:pPr>
      <w:r>
        <w:rPr>
          <w:sz w:val="24"/>
          <w:i/>
          <w:szCs w:val="24"/>
        </w:rPr>
      </w:r>
    </w:p>
    <w:p>
      <w:pPr>
        <w:pStyle w:val="style0"/>
      </w:pPr>
      <w:r>
        <w:rPr>
          <w:sz w:val="24"/>
          <w:i/>
          <w:szCs w:val="24"/>
        </w:rPr>
        <w:t>Blessings,</w:t>
      </w:r>
    </w:p>
    <w:p>
      <w:pPr>
        <w:pStyle w:val="style0"/>
      </w:pPr>
      <w:r>
        <w:rPr>
          <w:sz w:val="24"/>
          <w:i/>
          <w:szCs w:val="24"/>
        </w:rPr>
      </w:r>
    </w:p>
    <w:p>
      <w:pPr>
        <w:pStyle w:val="style0"/>
      </w:pPr>
      <w:r>
        <w:rPr>
          <w:sz w:val="24"/>
          <w:i/>
          <w:szCs w:val="24"/>
        </w:rPr>
      </w:r>
    </w:p>
    <w:p>
      <w:pPr>
        <w:pStyle w:val="style0"/>
      </w:pPr>
      <w:r>
        <w:rPr>
          <w:sz w:val="20"/>
          <w:i/>
          <w:szCs w:val="20"/>
        </w:rPr>
        <w:t>“</w:t>
      </w:r>
      <w:r>
        <w:rPr>
          <w:sz w:val="20"/>
          <w:i/>
          <w:szCs w:val="20"/>
        </w:rPr>
        <w:t xml:space="preserve">Praise be to the God and Father of our Lord Jesus Christ, the Father of compassion and the God of all comfort, </w:t>
      </w:r>
      <w:r>
        <w:rPr>
          <w:sz w:val="20"/>
          <w:i/>
          <w:szCs w:val="20"/>
        </w:rPr>
        <w:t xml:space="preserve"> </w:t>
      </w:r>
      <w:r>
        <w:rPr>
          <w:sz w:val="20"/>
          <w:i/>
          <w:szCs w:val="20"/>
        </w:rPr>
        <w:t>who comforts us in all our troubles, so that we can comfort those in any trouble with the comfort we ourselves receive from God.” 2 Corinthians 1:3-4</w:t>
      </w:r>
    </w:p>
    <w:p>
      <w:pPr>
        <w:pStyle w:val="style0"/>
      </w:pPr>
      <w:r>
        <w:rPr/>
      </w:r>
    </w:p>
    <w:p>
      <w:pPr>
        <w:pStyle w:val="style0"/>
      </w:pPr>
      <w:r>
        <w:rPr/>
      </w:r>
    </w:p>
    <w:p>
      <w:pPr>
        <w:pStyle w:val="style0"/>
      </w:pPr>
      <w:r>
        <w:rPr/>
      </w:r>
    </w:p>
    <w:sectPr>
      <w:formProt w:val="off"/>
      <w:pgSz w:h="15840" w:w="12240"/>
      <w:textDirection w:val="lrTb"/>
      <w:pgNumType w:fmt="decimal"/>
      <w:type w:val="nextPage"/>
      <w:pgMar w:bottom="1440" w:left="1440" w:right="144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Default"/>
    <w:next w:val="style0"/>
    <w:pPr>
      <w:jc w:val="left"/>
      <w:widowControl/>
      <w:tabs>
        <w:tab w:leader="none" w:pos="709" w:val="left"/>
      </w:tabs>
      <w:suppressAutoHyphens w:val="true"/>
      <w:spacing w:after="200" w:before="0" w:line="276" w:lineRule="atLeast"/>
    </w:pPr>
    <w:rPr>
      <w:color w:val="auto"/>
      <w:sz w:val="22"/>
      <w:szCs w:val="22"/>
      <w:rFonts w:ascii="Calibri" w:cs="" w:eastAsia="DejaVu Sans" w:hAnsi="Calibri"/>
      <w:lang w:bidi="ar-SA" w:eastAsia="en-US" w:val="en-US"/>
    </w:rPr>
  </w:style>
  <w:style w:styleId="style15" w:type="character">
    <w:name w:val="Default Paragraph Font"/>
    <w:next w:val="style15"/>
    <w:rPr/>
  </w:style>
  <w:style w:styleId="style16" w:type="paragraph">
    <w:name w:val="Heading"/>
    <w:basedOn w:val="style0"/>
    <w:next w:val="style17"/>
    <w:pPr>
      <w:keepNext/>
      <w:spacing w:after="120" w:before="240"/>
    </w:pPr>
    <w:rPr>
      <w:sz w:val="28"/>
      <w:szCs w:val="28"/>
      <w:rFonts w:ascii="Nimbus Sans L" w:cs="Tahoma" w:eastAsia="DejaVu Sans" w:hAnsi="Nimbus Sans L"/>
    </w:rPr>
  </w:style>
  <w:style w:styleId="style17" w:type="paragraph">
    <w:name w:val="Text body"/>
    <w:basedOn w:val="style0"/>
    <w:next w:val="style17"/>
    <w:pPr>
      <w:spacing w:after="120" w:before="0"/>
    </w:pPr>
    <w:rPr/>
  </w:style>
  <w:style w:styleId="style18" w:type="paragraph">
    <w:name w:val="List"/>
    <w:basedOn w:val="style17"/>
    <w:next w:val="style18"/>
    <w:pPr/>
    <w:rPr>
      <w:rFonts w:cs="Tahoma"/>
    </w:rPr>
  </w:style>
  <w:style w:styleId="style19" w:type="paragraph">
    <w:name w:val="Caption"/>
    <w:basedOn w:val="style0"/>
    <w:next w:val="style19"/>
    <w:pPr>
      <w:suppressLineNumbers/>
      <w:spacing w:after="120" w:before="120"/>
    </w:pPr>
    <w:rPr>
      <w:sz w:val="24"/>
      <w:i/>
      <w:szCs w:val="24"/>
      <w:iCs/>
      <w:rFonts w:cs="Tahoma"/>
    </w:rPr>
  </w:style>
  <w:style w:styleId="style20" w:type="paragraph">
    <w:name w:val="Index"/>
    <w:basedOn w:val="style0"/>
    <w:next w:val="style20"/>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67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2011-06-14T14:22:00.00Z</dcterms:created>
  <dc:creator>Tracy Ashley</dc:creator>
  <cp:lastModifiedBy>Tracy Ashley</cp:lastModifiedBy>
  <dcterms:modified xsi:type="dcterms:W3CDTF">2011-06-14T15:29:00.00Z</dcterms:modified>
  <cp:revision>3</cp:revision>
</cp:coreProperties>
</file>